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96C4960" w:rsidR="00EC2FE9" w:rsidRDefault="006630B3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630B3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6630B3">
        <w:rPr>
          <w:rFonts w:ascii="Times New Roman" w:hAnsi="Times New Roman"/>
          <w:bCs/>
          <w:sz w:val="28"/>
          <w:szCs w:val="28"/>
        </w:rPr>
        <w:t xml:space="preserve">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630B3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6630B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630B3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630B3">
        <w:rPr>
          <w:rFonts w:ascii="Times New Roman" w:hAnsi="Times New Roman"/>
          <w:bCs/>
          <w:sz w:val="28"/>
          <w:szCs w:val="28"/>
        </w:rPr>
        <w:t>установкой ПУ для электроснабжения поселка Мулянка (4500098017)</w:t>
      </w:r>
      <w:r w:rsidR="00AC491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B29B936" w14:textId="0942F343" w:rsidR="00635FFF" w:rsidRPr="00B26115" w:rsidRDefault="006630B3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>с кадастровым номером 59:32:3</w:t>
      </w:r>
      <w:r>
        <w:rPr>
          <w:rFonts w:ascii="Times New Roman" w:hAnsi="Times New Roman"/>
          <w:bCs/>
          <w:sz w:val="28"/>
          <w:szCs w:val="28"/>
        </w:rPr>
        <w:t>890013</w:t>
      </w:r>
      <w:r w:rsidR="00635FF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627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2818</w:t>
      </w:r>
      <w:r w:rsidR="00635F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5FF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5FFF">
        <w:rPr>
          <w:rFonts w:ascii="Times New Roman" w:hAnsi="Times New Roman"/>
          <w:bCs/>
          <w:sz w:val="28"/>
          <w:szCs w:val="28"/>
        </w:rPr>
        <w:t xml:space="preserve">, по адресу: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630B3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Pr="006630B3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17CB1D9A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630B3">
        <w:rPr>
          <w:rFonts w:ascii="Times New Roman" w:hAnsi="Times New Roman"/>
          <w:bCs/>
          <w:sz w:val="28"/>
          <w:szCs w:val="28"/>
        </w:rPr>
        <w:t>2818</w:t>
      </w:r>
      <w:r w:rsidRPr="00B261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2024-12-09T15:10:00Z</dcterms:modified>
</cp:coreProperties>
</file>